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27 января 2022 г. № 85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01.02.2022</w:t>
      </w:r>
    </w:p>
    <w:p>
      <w:pPr>
        <w:shd w:val="clear" w:fill="FFFFFF"/>
        <w:spacing w:lineRule="auto" w:line="240" w:beforeAutospacing="0" w:afterAutospacing="0"/>
        <w:jc w:val="center"/>
      </w:pPr>
      <w:r>
        <w:drawing>
          <wp:inline xmlns:wp="http://schemas.openxmlformats.org/drawingml/2006/wordprocessingDrawing">
            <wp:extent cx="571500" cy="57150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АДМИНИСТРАЦИЯ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ПОСТАНОВЛЕНИЕ</w:t>
      </w:r>
    </w:p>
    <w:p>
      <w:pPr>
        <w:shd w:val="clear" w:fill="FFFFFF"/>
        <w:spacing w:lineRule="auto" w:line="240" w:beforeAutospacing="0" w:afterAutospacing="0"/>
        <w:jc w:val="center"/>
      </w:pPr>
    </w:p>
    <w:p>
      <w:pPr>
        <w:shd w:val="clear" w:fill="FFFFFF"/>
        <w:spacing w:lineRule="auto" w:line="240" w:before="0" w:after="210" w:beforeAutospacing="0" w:afterAutospacing="0"/>
        <w:ind w:left="0" w:right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от 27 января 2022 г. № 85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г. Воронеж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О подготовке изменений </w:t>
        <w:br w:type="textWrapping"/>
        <w:t>в документацию по планировке</w:t>
        <w:br w:type="textWrapping"/>
        <w:t xml:space="preserve">территории квартала в </w:t>
        <w:br w:type="textWrapping"/>
        <w:t>рп Шилово по улице Острогожская</w:t>
        <w:br w:type="textWrapping"/>
        <w:t>в городском округе город Воронеж,</w:t>
        <w:br w:type="textWrapping"/>
        <w:t xml:space="preserve">утвержденную постановлением </w:t>
        <w:br w:type="textWrapping"/>
        <w:t>администрации городского округа</w:t>
        <w:br w:type="textWrapping"/>
        <w:t>город Воронеж от 15.12.2015 № 912</w:t>
        <w:br w:type="textWrapping"/>
        <w:br w:type="textWrapping"/>
      </w:r>
      <w:r>
        <w:rPr>
          <w:rFonts w:ascii="Verdana" w:hAnsi="Verdana"/>
          <w:sz w:val="20"/>
          <w:shd w:val="clear" w:color="auto" w:fill="FFFFFF"/>
        </w:rPr>
        <w:t>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уточнения параметров застройки территории, установленных постановлением администрации городского округа город Воронеж от 15.12.2015 № 912 «Об утверждении документации по планировке территории квартала в рп Шилово по улице Острогожская в городском округе город Воронеж», на основании заявления Акционерного общества «Специализированный застройщик «Домостроительный комбинат» (ИНН 3665005205),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Правил землепользования и застройки городского округа город Воронеж, утвержденных решением Воронежской городской Думы от 25.12.2009 № 384-II «Об утверждении Правил землепользования и застройки городского округа город Воронеж», в соответствии со статьей 46 Градостроительного кодекса Российской Федерации,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администрация городского округа город Воронеж постановляет:</w:t>
        <w:br w:type="textWrapping"/>
        <w:br w:type="textWrapping"/>
        <w:t>1. Утвердить прилагаемое задание на подготовку документации по планировке территории квартала в рп Шилово по улице Острогожская в городском округе город Воронеж.</w:t>
        <w:br w:type="textWrapping"/>
        <w:br w:type="textWrapping"/>
        <w:t>2. Акционерному обществу «Специализированный застройщик «Домостроительный комбинат»:</w:t>
        <w:br w:type="textWrapping"/>
        <w:br w:type="textWrapping"/>
        <w:t xml:space="preserve">2.1. Подготовить в соответствии с утвержденным заданием, указанным в пункте 1 настоящего постановления, документацию по планировке территории квартала в рп Шилово по улице Острогожская в городском округе город Воронеж согласно прилагаемой схеме. </w:t>
        <w:br w:type="textWrapping"/>
        <w:br w:type="textWrapping"/>
        <w:t>2.2. После подготовки документации по планировке территории, указанной в подпункте 2.1 настоящего постановления, представить ее в управление главного архитектора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и требованиям, установленным частью 10 статьи 45 Градостроительного кодекса Российской Федерации.</w:t>
        <w:br w:type="textWrapping"/>
        <w:br w:type="textWrapping"/>
        <w:t>3. Управлению главного архитектора администрации городского округа город Воронеж обеспечить проведение проверки документации по планировке территории, указанной в подпункте 2.1 настоящего постановления.</w:t>
        <w:br w:type="textWrapping"/>
        <w:br w:type="textWrapping"/>
        <w:t>4. Предложить физическим и юридическим лицам со дня официального опубликования настоящего постановления до дня проведения общественных обсуждений или публичных слушаний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документации по планировке территории, указанной в подпункте 2.1 настоящего постановления.</w:t>
      </w:r>
    </w:p>
    <w:p>
      <w:pPr>
        <w:shd w:val="clear" w:fill="FFFFFF"/>
        <w:spacing w:lineRule="auto" w:line="240" w:beforeAutospacing="0" w:afterAutospacing="0"/>
        <w:ind w:left="0"/>
      </w:pP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Глава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городского округа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 В.Ю. Кстенин</w:t>
      </w:r>
    </w:p>
    <w:p/>
    <w:sectPr>
      <w:headerReference xmlns:r="http://schemas.openxmlformats.org/officeDocument/2006/relationships" w:type="default" r:id="RelHdr1"/>
      <w:type w:val="nextPage"/>
      <w:pgSz w:w="11906" w:h="16838" w:code="0"/>
      <w:pgMar w:left="1701" w:right="850" w:top="1134" w:bottom="1134" w:header="708" w:footer="708" w:gutter="0"/>
    </w:sectPr>
  </w:body>
</w:document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p/>
</w:hdr>
</file>

<file path=word/numbering.xml><?xml version="1.0" encoding="utf-8"?>
<w:numbering xmlns:w="http://schemas.openxmlformats.org/wordprocessingml/2006/main">
  <w:abstractNum w:abstractNumId="0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1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elHdr1" Type="http://schemas.openxmlformats.org/officeDocument/2006/relationships/header" Target="head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2025-10-25T11:12:44Z</dcterms:modified>
  <cp:revision>18</cp:revision>
</cp:coreProperties>
</file>